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B4" w:rsidRDefault="006E59B4" w:rsidP="006E59B4">
      <w:pPr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6E59B4" w:rsidRDefault="006E59B4" w:rsidP="006E59B4">
      <w:pPr>
        <w:autoSpaceDN w:val="0"/>
        <w:rPr>
          <w:bCs w:val="0"/>
          <w:iCs w:val="0"/>
          <w:noProof w:val="0"/>
          <w:color w:val="auto"/>
          <w:sz w:val="24"/>
          <w:szCs w:val="24"/>
          <w:lang w:val="ru-RU"/>
        </w:rPr>
      </w:pPr>
      <w:r>
        <w:rPr>
          <w:lang w:val="uk-UA"/>
        </w:rPr>
        <w:t xml:space="preserve">                                                </w:t>
      </w:r>
    </w:p>
    <w:p w:rsidR="006E59B4" w:rsidRDefault="006E59B4" w:rsidP="006E59B4">
      <w:pPr>
        <w:rPr>
          <w:bCs w:val="0"/>
          <w:iCs w:val="0"/>
          <w:noProof w:val="0"/>
          <w:color w:val="auto"/>
          <w:lang w:val="uk-UA"/>
        </w:rPr>
      </w:pPr>
      <w:r>
        <w:rPr>
          <w:bCs w:val="0"/>
          <w:iCs w:val="0"/>
          <w:lang w:val="uk-UA"/>
        </w:rPr>
        <w:t xml:space="preserve">                                            </w:t>
      </w:r>
    </w:p>
    <w:p w:rsidR="006E59B4" w:rsidRDefault="006E59B4" w:rsidP="006E59B4">
      <w:pPr>
        <w:autoSpaceDN w:val="0"/>
        <w:rPr>
          <w:bCs w:val="0"/>
          <w:iCs w:val="0"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3pt;margin-top:-42.15pt;width:34.3pt;height:51.3pt;z-index:-251657216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6" DrawAspect="Content" ObjectID="_1603106461" r:id="rId6"/>
        </w:pict>
      </w:r>
      <w:r>
        <w:rPr>
          <w:bCs w:val="0"/>
          <w:iCs w:val="0"/>
          <w:lang w:val="uk-UA"/>
        </w:rPr>
        <w:t xml:space="preserve">                                                                                     </w:t>
      </w:r>
    </w:p>
    <w:p w:rsidR="006E59B4" w:rsidRDefault="006E59B4" w:rsidP="006E59B4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Роздольська сільська  рада</w:t>
      </w:r>
    </w:p>
    <w:p w:rsidR="006E59B4" w:rsidRDefault="006E59B4" w:rsidP="006E59B4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Михайлівського   району    Запорізької області</w:t>
      </w:r>
    </w:p>
    <w:p w:rsidR="006E59B4" w:rsidRDefault="006E59B4" w:rsidP="006E59B4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Виконавчий      комітет</w:t>
      </w:r>
    </w:p>
    <w:p w:rsidR="006E59B4" w:rsidRDefault="006E59B4" w:rsidP="006E59B4">
      <w:pPr>
        <w:autoSpaceDN w:val="0"/>
        <w:jc w:val="center"/>
        <w:rPr>
          <w:b/>
          <w:bCs w:val="0"/>
          <w:iCs w:val="0"/>
          <w:lang w:val="uk-UA"/>
        </w:rPr>
      </w:pPr>
    </w:p>
    <w:p w:rsidR="006E59B4" w:rsidRDefault="006E59B4" w:rsidP="006E59B4">
      <w:pPr>
        <w:autoSpaceDN w:val="0"/>
        <w:jc w:val="center"/>
        <w:rPr>
          <w:b/>
          <w:bCs w:val="0"/>
          <w:iCs w:val="0"/>
          <w:lang w:val="uk-UA"/>
        </w:rPr>
      </w:pPr>
      <w:r>
        <w:rPr>
          <w:b/>
          <w:bCs w:val="0"/>
          <w:iCs w:val="0"/>
          <w:lang w:val="uk-UA"/>
        </w:rPr>
        <w:t>РІШЕННЯ</w:t>
      </w:r>
    </w:p>
    <w:p w:rsidR="006E59B4" w:rsidRDefault="006E59B4" w:rsidP="006E59B4">
      <w:pPr>
        <w:autoSpaceDN w:val="0"/>
        <w:rPr>
          <w:bCs w:val="0"/>
          <w:iCs w:val="0"/>
          <w:lang w:val="uk-UA"/>
        </w:rPr>
      </w:pPr>
    </w:p>
    <w:p w:rsidR="006E59B4" w:rsidRDefault="006E59B4" w:rsidP="006E59B4">
      <w:pPr>
        <w:autoSpaceDN w:val="0"/>
        <w:rPr>
          <w:bCs w:val="0"/>
          <w:iCs w:val="0"/>
          <w:lang w:val="uk-UA"/>
        </w:rPr>
      </w:pPr>
    </w:p>
    <w:p w:rsidR="006E59B4" w:rsidRDefault="006E59B4" w:rsidP="006E59B4">
      <w:pPr>
        <w:rPr>
          <w:bCs w:val="0"/>
          <w:iCs w:val="0"/>
          <w:lang w:val="uk-UA"/>
        </w:rPr>
      </w:pPr>
      <w:r>
        <w:rPr>
          <w:bCs w:val="0"/>
          <w:iCs w:val="0"/>
          <w:lang w:val="uk-UA"/>
        </w:rPr>
        <w:t>08.11. 2018                                    с.Роздол                                                  № __</w:t>
      </w:r>
    </w:p>
    <w:p w:rsidR="006E59B4" w:rsidRDefault="006E59B4" w:rsidP="006E59B4">
      <w:pPr>
        <w:rPr>
          <w:lang w:val="uk-UA"/>
        </w:rPr>
      </w:pPr>
    </w:p>
    <w:p w:rsidR="006E59B4" w:rsidRDefault="006E59B4" w:rsidP="006E59B4">
      <w:pPr>
        <w:rPr>
          <w:lang w:val="uk-UA"/>
        </w:rPr>
      </w:pPr>
      <w:r>
        <w:rPr>
          <w:lang w:val="uk-UA"/>
        </w:rPr>
        <w:t xml:space="preserve">  </w:t>
      </w:r>
    </w:p>
    <w:p w:rsidR="006E59B4" w:rsidRDefault="006E59B4" w:rsidP="006E59B4">
      <w:pPr>
        <w:rPr>
          <w:lang w:val="uk-UA"/>
        </w:rPr>
      </w:pPr>
      <w:r>
        <w:rPr>
          <w:lang w:val="uk-UA"/>
        </w:rPr>
        <w:t>Про погодження тари</w:t>
      </w:r>
      <w:r>
        <w:rPr>
          <w:lang w:val="uk-UA"/>
        </w:rPr>
        <w:t>фу ТОВ «Стандарт-2010</w:t>
      </w:r>
      <w:r>
        <w:rPr>
          <w:lang w:val="uk-UA"/>
        </w:rPr>
        <w:t>»</w:t>
      </w:r>
    </w:p>
    <w:p w:rsidR="006E59B4" w:rsidRDefault="006E59B4" w:rsidP="006E59B4">
      <w:pPr>
        <w:rPr>
          <w:lang w:val="uk-UA"/>
        </w:rPr>
      </w:pPr>
      <w:r>
        <w:rPr>
          <w:lang w:val="uk-UA"/>
        </w:rPr>
        <w:t>на послуги з виробництва, транспортування,</w:t>
      </w:r>
    </w:p>
    <w:p w:rsidR="006E59B4" w:rsidRDefault="006E59B4" w:rsidP="006E59B4">
      <w:pPr>
        <w:rPr>
          <w:lang w:val="uk-UA"/>
        </w:rPr>
      </w:pPr>
      <w:r>
        <w:rPr>
          <w:lang w:val="uk-UA"/>
        </w:rPr>
        <w:t xml:space="preserve">постачання теплової енергії </w:t>
      </w:r>
    </w:p>
    <w:p w:rsidR="006E59B4" w:rsidRDefault="006E59B4" w:rsidP="006E59B4">
      <w:pPr>
        <w:rPr>
          <w:lang w:val="uk-UA"/>
        </w:rPr>
      </w:pPr>
    </w:p>
    <w:p w:rsidR="006E59B4" w:rsidRDefault="006E59B4" w:rsidP="006E59B4">
      <w:pPr>
        <w:jc w:val="both"/>
        <w:outlineLvl w:val="0"/>
        <w:rPr>
          <w:lang w:val="uk-UA"/>
        </w:rPr>
      </w:pPr>
      <w:r>
        <w:rPr>
          <w:lang w:val="uk-UA"/>
        </w:rPr>
        <w:t xml:space="preserve">         Керуючись Законом України «Про теплопостачання» від 2 червня 20015 року №2633-</w:t>
      </w:r>
      <w:r>
        <w:t>IV</w:t>
      </w:r>
      <w:r>
        <w:rPr>
          <w:lang w:val="uk-UA"/>
        </w:rPr>
        <w:t>, Законом  України „ Про внесення змін до Закону України «Про теплопостачання» щодо стимулювання виробництва теплової енергії з альтернативних джерел енергії» від 21 березня 2017 року №1959-</w:t>
      </w:r>
      <w:r>
        <w:t>VIII</w:t>
      </w:r>
      <w:r>
        <w:rPr>
          <w:lang w:val="uk-UA"/>
        </w:rPr>
        <w:t>, Законом України «Про житлово-комунальні послуги», КТМ 2014, Законом України «Про місцеве самоврядування в Україні», розглянувши подані розрахунки та клопотання</w:t>
      </w:r>
      <w:r>
        <w:rPr>
          <w:lang w:val="uk-UA"/>
        </w:rPr>
        <w:t xml:space="preserve"> директора ТОВ «Стандарт-2010» Пенькова О.П</w:t>
      </w:r>
      <w:r>
        <w:rPr>
          <w:lang w:val="uk-UA"/>
        </w:rPr>
        <w:t>. про затверження тарифу на послуги з виробництва, транспортування, постачання теплової енергії, що виробляється на установках з використанням нетрадиційних джерел енергії , виконавчий комітет Роздольської сільської ради</w:t>
      </w:r>
    </w:p>
    <w:p w:rsidR="006E59B4" w:rsidRDefault="006E59B4" w:rsidP="006E59B4">
      <w:pPr>
        <w:jc w:val="both"/>
        <w:outlineLvl w:val="0"/>
        <w:rPr>
          <w:lang w:val="uk-UA"/>
        </w:rPr>
      </w:pPr>
      <w:r>
        <w:rPr>
          <w:lang w:val="uk-UA"/>
        </w:rPr>
        <w:t>ВИРІШИВ :</w:t>
      </w:r>
    </w:p>
    <w:p w:rsidR="006E59B4" w:rsidRDefault="006E59B4" w:rsidP="006E59B4">
      <w:pPr>
        <w:jc w:val="both"/>
        <w:outlineLvl w:val="0"/>
        <w:rPr>
          <w:lang w:val="uk-UA"/>
        </w:rPr>
      </w:pPr>
      <w:r>
        <w:rPr>
          <w:lang w:val="uk-UA"/>
        </w:rPr>
        <w:t>1</w:t>
      </w:r>
      <w:r>
        <w:rPr>
          <w:lang w:val="uk-UA"/>
        </w:rPr>
        <w:t>.Погодити тариф ТОВ «Стандарт-2010</w:t>
      </w:r>
      <w:r>
        <w:rPr>
          <w:lang w:val="uk-UA"/>
        </w:rPr>
        <w:t>» на послуги з виробництва, транспортування, постачання теплової енергії, що виробляється на установках з використанням нетрадиційних джерел енергії для  опалення</w:t>
      </w:r>
      <w:r>
        <w:rPr>
          <w:lang w:val="uk-UA"/>
        </w:rPr>
        <w:t xml:space="preserve"> КЗ «Любимівська</w:t>
      </w:r>
      <w:r>
        <w:rPr>
          <w:lang w:val="uk-UA"/>
        </w:rPr>
        <w:t xml:space="preserve"> загальноосвітня школа</w:t>
      </w:r>
      <w:r>
        <w:rPr>
          <w:lang w:val="uk-UA"/>
        </w:rPr>
        <w:t xml:space="preserve"> І-ІІІ ступенів» у розмірі  2300.00 грн. за </w:t>
      </w:r>
      <w:r>
        <w:rPr>
          <w:lang w:val="uk-UA"/>
        </w:rPr>
        <w:t>1 Гкал.</w:t>
      </w:r>
    </w:p>
    <w:p w:rsidR="006E59B4" w:rsidRDefault="006E59B4" w:rsidP="006E59B4">
      <w:pPr>
        <w:jc w:val="both"/>
        <w:outlineLvl w:val="0"/>
        <w:rPr>
          <w:lang w:val="uk-UA"/>
        </w:rPr>
      </w:pPr>
    </w:p>
    <w:p w:rsidR="006E59B4" w:rsidRDefault="006E59B4" w:rsidP="006E59B4">
      <w:pPr>
        <w:jc w:val="both"/>
        <w:outlineLvl w:val="0"/>
        <w:rPr>
          <w:lang w:val="uk-UA"/>
        </w:rPr>
      </w:pPr>
      <w:r>
        <w:rPr>
          <w:lang w:val="uk-UA"/>
        </w:rPr>
        <w:t>2. Рішення набирає чинності з 01.11.2018 року.</w:t>
      </w:r>
    </w:p>
    <w:p w:rsidR="006E59B4" w:rsidRDefault="006E59B4" w:rsidP="006E59B4">
      <w:pPr>
        <w:rPr>
          <w:lang w:val="uk-UA"/>
        </w:rPr>
      </w:pPr>
    </w:p>
    <w:p w:rsidR="006E59B4" w:rsidRDefault="006E59B4" w:rsidP="006E59B4">
      <w:pPr>
        <w:rPr>
          <w:lang w:val="uk-UA"/>
        </w:rPr>
      </w:pPr>
      <w:r>
        <w:rPr>
          <w:lang w:val="uk-UA"/>
        </w:rPr>
        <w:t>3.Рішення в</w:t>
      </w:r>
      <w:r>
        <w:rPr>
          <w:lang w:val="uk-UA"/>
        </w:rPr>
        <w:t>иконавчого комітету Любимівської сільської ради від 23.03.2018</w:t>
      </w:r>
      <w:r>
        <w:rPr>
          <w:lang w:val="uk-UA"/>
        </w:rPr>
        <w:t xml:space="preserve"> року «Про погоджен</w:t>
      </w:r>
      <w:r>
        <w:rPr>
          <w:lang w:val="uk-UA"/>
        </w:rPr>
        <w:t>ня тарифів на теплову енергію</w:t>
      </w:r>
      <w:bookmarkStart w:id="0" w:name="_GoBack"/>
      <w:bookmarkEnd w:id="0"/>
      <w:r>
        <w:rPr>
          <w:lang w:val="uk-UA"/>
        </w:rPr>
        <w:t xml:space="preserve"> ТОВ «Стандарт-2010</w:t>
      </w:r>
      <w:r>
        <w:rPr>
          <w:lang w:val="uk-UA"/>
        </w:rPr>
        <w:t>» вважати таким що втратило чинність.</w:t>
      </w:r>
    </w:p>
    <w:p w:rsidR="006E59B4" w:rsidRDefault="006E59B4" w:rsidP="006E59B4">
      <w:pPr>
        <w:jc w:val="both"/>
        <w:outlineLvl w:val="0"/>
        <w:rPr>
          <w:lang w:val="uk-UA"/>
        </w:rPr>
      </w:pPr>
    </w:p>
    <w:p w:rsidR="006E59B4" w:rsidRDefault="006E59B4" w:rsidP="006E59B4">
      <w:pPr>
        <w:jc w:val="both"/>
        <w:outlineLvl w:val="0"/>
        <w:rPr>
          <w:lang w:val="uk-UA"/>
        </w:rPr>
      </w:pPr>
      <w:r>
        <w:rPr>
          <w:lang w:val="uk-UA"/>
        </w:rPr>
        <w:t xml:space="preserve">4.Прийняте рішення оприлюднити шляхом розміщення на офіційному сайті Роздольської сільської ради. </w:t>
      </w:r>
    </w:p>
    <w:p w:rsidR="006E59B4" w:rsidRDefault="006E59B4" w:rsidP="006E59B4">
      <w:pPr>
        <w:rPr>
          <w:lang w:val="uk-UA"/>
        </w:rPr>
      </w:pPr>
      <w:r>
        <w:rPr>
          <w:lang w:val="uk-UA"/>
        </w:rPr>
        <w:t xml:space="preserve">       </w:t>
      </w:r>
    </w:p>
    <w:p w:rsidR="006E59B4" w:rsidRDefault="006E59B4" w:rsidP="006E59B4">
      <w:pPr>
        <w:rPr>
          <w:lang w:val="uk-UA"/>
        </w:rPr>
      </w:pPr>
      <w:r>
        <w:rPr>
          <w:lang w:val="uk-UA"/>
        </w:rPr>
        <w:t xml:space="preserve"> Сільський голова                                                                    В.М.Копєйченко      </w:t>
      </w:r>
    </w:p>
    <w:p w:rsidR="005A5C76" w:rsidRDefault="005A5C76"/>
    <w:sectPr w:rsidR="005A5C76" w:rsidSect="006E59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B4"/>
    <w:rsid w:val="005A5C76"/>
    <w:rsid w:val="005C1328"/>
    <w:rsid w:val="006E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B4"/>
    <w:pPr>
      <w:spacing w:after="0" w:line="240" w:lineRule="auto"/>
    </w:pPr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bCs w:val="0"/>
      <w:iCs w:val="0"/>
      <w:noProof w:val="0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B4"/>
    <w:pPr>
      <w:spacing w:after="0" w:line="240" w:lineRule="auto"/>
    </w:pPr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bCs w:val="0"/>
      <w:iCs w:val="0"/>
      <w:noProof w:val="0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2018-11-07T12:34:00Z</cp:lastPrinted>
  <dcterms:created xsi:type="dcterms:W3CDTF">2018-11-07T12:30:00Z</dcterms:created>
  <dcterms:modified xsi:type="dcterms:W3CDTF">2018-11-07T12:35:00Z</dcterms:modified>
</cp:coreProperties>
</file>